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240DD" w14:textId="2890AFBD" w:rsidR="00F26CD6" w:rsidRDefault="00F26CD6" w:rsidP="00F26CD6">
      <w:pPr>
        <w:pStyle w:val="a3"/>
        <w:ind w:firstLine="0"/>
        <w:jc w:val="center"/>
        <w:rPr>
          <w:b/>
          <w:bCs/>
          <w:w w:val="100"/>
          <w:sz w:val="22"/>
          <w:szCs w:val="22"/>
        </w:rPr>
      </w:pPr>
      <w:r>
        <w:rPr>
          <w:b/>
          <w:bCs/>
          <w:w w:val="100"/>
          <w:sz w:val="27"/>
          <w:szCs w:val="27"/>
        </w:rPr>
        <w:t xml:space="preserve">                                         </w:t>
      </w:r>
      <w:r>
        <w:rPr>
          <w:b/>
          <w:bCs/>
          <w:w w:val="100"/>
          <w:sz w:val="22"/>
          <w:szCs w:val="22"/>
        </w:rPr>
        <w:t>ПРИЛОЖЕНИЕ № 3</w:t>
      </w:r>
    </w:p>
    <w:p w14:paraId="155F337B" w14:textId="7B31BB64" w:rsidR="00F26CD6" w:rsidRDefault="00F26CD6" w:rsidP="00F26CD6">
      <w:pPr>
        <w:pStyle w:val="a3"/>
        <w:ind w:firstLine="0"/>
        <w:jc w:val="center"/>
        <w:rPr>
          <w:b/>
          <w:bCs/>
          <w:w w:val="100"/>
          <w:sz w:val="22"/>
          <w:szCs w:val="22"/>
        </w:rPr>
      </w:pPr>
      <w:r>
        <w:rPr>
          <w:b/>
          <w:bCs/>
          <w:w w:val="100"/>
          <w:sz w:val="22"/>
          <w:szCs w:val="22"/>
        </w:rPr>
        <w:t xml:space="preserve">                                                                                       </w:t>
      </w:r>
      <w:r>
        <w:rPr>
          <w:b/>
          <w:bCs/>
          <w:w w:val="100"/>
          <w:sz w:val="22"/>
          <w:szCs w:val="22"/>
        </w:rPr>
        <w:t>к коллективному договору от29.04.2021 г.</w:t>
      </w:r>
    </w:p>
    <w:p w14:paraId="0046BD52" w14:textId="77777777" w:rsidR="00F26CD6" w:rsidRDefault="00F26CD6" w:rsidP="00F26CD6">
      <w:pPr>
        <w:pStyle w:val="a3"/>
        <w:ind w:firstLine="0"/>
        <w:jc w:val="right"/>
        <w:rPr>
          <w:b/>
          <w:bCs/>
          <w:w w:val="100"/>
          <w:sz w:val="27"/>
          <w:szCs w:val="27"/>
        </w:rPr>
      </w:pPr>
    </w:p>
    <w:p w14:paraId="34D998C7" w14:textId="77777777" w:rsidR="00F26CD6" w:rsidRDefault="00F26CD6" w:rsidP="00F26CD6">
      <w:pPr>
        <w:pStyle w:val="a3"/>
        <w:ind w:firstLine="0"/>
        <w:jc w:val="center"/>
        <w:rPr>
          <w:b/>
          <w:bCs/>
          <w:w w:val="100"/>
          <w:sz w:val="27"/>
          <w:szCs w:val="27"/>
        </w:rPr>
      </w:pPr>
    </w:p>
    <w:p w14:paraId="1AC6E7A8" w14:textId="77777777" w:rsidR="00F26CD6" w:rsidRDefault="00F26CD6" w:rsidP="00F26CD6">
      <w:pPr>
        <w:pStyle w:val="a3"/>
        <w:ind w:firstLine="0"/>
        <w:jc w:val="center"/>
        <w:rPr>
          <w:b/>
          <w:bCs/>
          <w:w w:val="100"/>
          <w:sz w:val="27"/>
          <w:szCs w:val="27"/>
        </w:rPr>
      </w:pPr>
    </w:p>
    <w:p w14:paraId="5BB1E654" w14:textId="77777777" w:rsidR="00F26CD6" w:rsidRDefault="00F26CD6" w:rsidP="00F26CD6">
      <w:pPr>
        <w:pStyle w:val="a3"/>
        <w:ind w:firstLine="0"/>
        <w:jc w:val="center"/>
        <w:rPr>
          <w:b/>
          <w:bCs/>
          <w:w w:val="100"/>
          <w:sz w:val="27"/>
          <w:szCs w:val="27"/>
        </w:rPr>
      </w:pPr>
    </w:p>
    <w:p w14:paraId="52DE1D99" w14:textId="77777777" w:rsidR="00F26CD6" w:rsidRDefault="00F26CD6" w:rsidP="00F26CD6">
      <w:pPr>
        <w:pStyle w:val="a3"/>
        <w:ind w:firstLine="0"/>
        <w:jc w:val="center"/>
        <w:rPr>
          <w:w w:val="100"/>
          <w:sz w:val="27"/>
          <w:szCs w:val="27"/>
        </w:rPr>
      </w:pPr>
      <w:r>
        <w:rPr>
          <w:b/>
          <w:bCs/>
          <w:w w:val="100"/>
          <w:sz w:val="27"/>
          <w:szCs w:val="27"/>
        </w:rPr>
        <w:t>ПРАВА И ЛЬГОТЫ,</w:t>
      </w:r>
    </w:p>
    <w:p w14:paraId="2E2264CE" w14:textId="77777777" w:rsidR="00F26CD6" w:rsidRDefault="00F26CD6" w:rsidP="00F26CD6">
      <w:pPr>
        <w:pStyle w:val="a3"/>
        <w:ind w:firstLine="0"/>
        <w:jc w:val="center"/>
        <w:rPr>
          <w:b/>
          <w:bCs/>
          <w:w w:val="100"/>
          <w:sz w:val="27"/>
          <w:szCs w:val="27"/>
        </w:rPr>
      </w:pPr>
      <w:r>
        <w:rPr>
          <w:b/>
          <w:bCs/>
          <w:w w:val="100"/>
          <w:sz w:val="27"/>
          <w:szCs w:val="27"/>
        </w:rPr>
        <w:t>предоставляемые педагогическим работникам образовательных организаций Республики Татарстан при подготовке и проведении аттестации</w:t>
      </w:r>
    </w:p>
    <w:p w14:paraId="7881EDBA" w14:textId="77777777" w:rsidR="00F26CD6" w:rsidRDefault="00F26CD6" w:rsidP="00F26CD6">
      <w:pPr>
        <w:pStyle w:val="a3"/>
        <w:ind w:firstLine="0"/>
        <w:jc w:val="center"/>
        <w:rPr>
          <w:w w:val="100"/>
          <w:sz w:val="27"/>
          <w:szCs w:val="27"/>
        </w:rPr>
      </w:pPr>
    </w:p>
    <w:p w14:paraId="2B89EFEF" w14:textId="77777777" w:rsidR="00F26CD6" w:rsidRDefault="00F26CD6" w:rsidP="00F26CD6">
      <w:pPr>
        <w:ind w:firstLine="708"/>
        <w:jc w:val="both"/>
        <w:rPr>
          <w:rFonts w:ascii="Times New Roman" w:hAnsi="Times New Roman"/>
          <w:b/>
          <w:bCs/>
          <w:w w:val="100"/>
          <w:szCs w:val="28"/>
        </w:rPr>
      </w:pPr>
      <w:r>
        <w:rPr>
          <w:rFonts w:ascii="Times New Roman" w:hAnsi="Times New Roman"/>
          <w:b/>
          <w:bCs/>
          <w:w w:val="100"/>
          <w:szCs w:val="28"/>
          <w:lang w:val="en-US"/>
        </w:rPr>
        <w:t>I</w:t>
      </w:r>
      <w:r>
        <w:rPr>
          <w:rFonts w:ascii="Times New Roman" w:hAnsi="Times New Roman"/>
          <w:b/>
          <w:bCs/>
          <w:w w:val="100"/>
          <w:szCs w:val="28"/>
        </w:rPr>
        <w:t>. Права аттестуемых работников.</w:t>
      </w:r>
    </w:p>
    <w:p w14:paraId="65C664EF" w14:textId="77777777" w:rsidR="00F26CD6" w:rsidRDefault="00F26CD6" w:rsidP="00F26CD6">
      <w:pPr>
        <w:ind w:left="-540"/>
        <w:jc w:val="both"/>
        <w:rPr>
          <w:rFonts w:ascii="Times New Roman" w:hAnsi="Times New Roman"/>
          <w:b/>
          <w:bCs/>
          <w:w w:val="100"/>
          <w:szCs w:val="28"/>
        </w:rPr>
      </w:pPr>
    </w:p>
    <w:p w14:paraId="071B1F1C" w14:textId="77777777" w:rsidR="00F26CD6" w:rsidRDefault="00F26CD6" w:rsidP="00F26CD6">
      <w:pPr>
        <w:jc w:val="both"/>
        <w:rPr>
          <w:rFonts w:ascii="Times New Roman" w:hAnsi="Times New Roman"/>
          <w:bCs/>
          <w:w w:val="100"/>
          <w:szCs w:val="28"/>
        </w:rPr>
      </w:pPr>
      <w:r>
        <w:rPr>
          <w:rFonts w:ascii="Times New Roman" w:hAnsi="Times New Roman"/>
          <w:bCs/>
          <w:w w:val="100"/>
          <w:szCs w:val="28"/>
        </w:rPr>
        <w:t xml:space="preserve"> </w:t>
      </w:r>
      <w:r>
        <w:rPr>
          <w:rFonts w:ascii="Times New Roman" w:hAnsi="Times New Roman"/>
          <w:bCs/>
          <w:w w:val="100"/>
          <w:szCs w:val="28"/>
        </w:rPr>
        <w:tab/>
        <w:t>Педагогический работник имеет право:</w:t>
      </w:r>
    </w:p>
    <w:p w14:paraId="3685396F" w14:textId="77777777" w:rsidR="00F26CD6" w:rsidRDefault="00F26CD6" w:rsidP="00F26CD6">
      <w:pPr>
        <w:jc w:val="both"/>
        <w:rPr>
          <w:rFonts w:ascii="Times New Roman" w:hAnsi="Times New Roman"/>
          <w:bCs/>
          <w:w w:val="100"/>
          <w:sz w:val="10"/>
          <w:szCs w:val="10"/>
        </w:rPr>
      </w:pPr>
    </w:p>
    <w:p w14:paraId="2FF91D02" w14:textId="77777777" w:rsidR="00F26CD6" w:rsidRDefault="00F26CD6" w:rsidP="00F26CD6">
      <w:pPr>
        <w:pStyle w:val="a5"/>
        <w:numPr>
          <w:ilvl w:val="0"/>
          <w:numId w:val="1"/>
        </w:numPr>
        <w:spacing w:after="0" w:line="240" w:lineRule="auto"/>
        <w:ind w:left="0" w:firstLine="0"/>
        <w:jc w:val="both"/>
        <w:rPr>
          <w:rFonts w:ascii="Times New Roman" w:hAnsi="Times New Roman"/>
          <w:bCs/>
          <w:sz w:val="28"/>
          <w:szCs w:val="28"/>
        </w:rPr>
      </w:pPr>
      <w:r>
        <w:rPr>
          <w:rFonts w:ascii="Times New Roman" w:hAnsi="Times New Roman"/>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2DAACB9" w14:textId="77777777" w:rsidR="00F26CD6" w:rsidRDefault="00F26CD6" w:rsidP="00F26CD6">
      <w:pPr>
        <w:pStyle w:val="a5"/>
        <w:ind w:left="0"/>
        <w:jc w:val="both"/>
        <w:rPr>
          <w:rFonts w:ascii="Times New Roman" w:hAnsi="Times New Roman"/>
          <w:bCs/>
          <w:sz w:val="28"/>
          <w:szCs w:val="28"/>
        </w:rPr>
      </w:pPr>
    </w:p>
    <w:p w14:paraId="1A20E444" w14:textId="77777777" w:rsidR="00F26CD6" w:rsidRDefault="00F26CD6" w:rsidP="00F26CD6">
      <w:pPr>
        <w:pStyle w:val="a5"/>
        <w:numPr>
          <w:ilvl w:val="0"/>
          <w:numId w:val="1"/>
        </w:numPr>
        <w:spacing w:after="0" w:line="240" w:lineRule="auto"/>
        <w:ind w:left="0" w:firstLine="0"/>
        <w:jc w:val="both"/>
        <w:rPr>
          <w:rFonts w:ascii="Times New Roman" w:hAnsi="Times New Roman"/>
          <w:bCs/>
          <w:sz w:val="28"/>
          <w:szCs w:val="28"/>
        </w:rPr>
      </w:pPr>
      <w:r>
        <w:rPr>
          <w:rFonts w:ascii="Times New Roman" w:hAnsi="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AE1BAE0" w14:textId="77777777" w:rsidR="00F26CD6" w:rsidRDefault="00F26CD6" w:rsidP="00F26CD6">
      <w:pPr>
        <w:pStyle w:val="a5"/>
        <w:ind w:left="0"/>
        <w:jc w:val="both"/>
        <w:rPr>
          <w:rFonts w:ascii="Times New Roman" w:hAnsi="Times New Roman"/>
          <w:bCs/>
          <w:sz w:val="28"/>
          <w:szCs w:val="28"/>
        </w:rPr>
      </w:pPr>
    </w:p>
    <w:p w14:paraId="40CB20BB" w14:textId="77777777" w:rsidR="00F26CD6" w:rsidRDefault="00F26CD6" w:rsidP="00F26CD6">
      <w:pPr>
        <w:pStyle w:val="a5"/>
        <w:numPr>
          <w:ilvl w:val="0"/>
          <w:numId w:val="1"/>
        </w:numPr>
        <w:spacing w:after="0" w:line="240" w:lineRule="auto"/>
        <w:ind w:left="0" w:firstLine="0"/>
        <w:jc w:val="both"/>
        <w:rPr>
          <w:rFonts w:ascii="Times New Roman" w:hAnsi="Times New Roman"/>
          <w:bCs/>
          <w:sz w:val="28"/>
          <w:szCs w:val="28"/>
        </w:rPr>
      </w:pPr>
      <w:r>
        <w:rPr>
          <w:rFonts w:ascii="Times New Roman" w:hAnsi="Times New Roman"/>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4BB37B6D" w14:textId="77777777" w:rsidR="00F26CD6" w:rsidRDefault="00F26CD6" w:rsidP="00F26CD6">
      <w:pPr>
        <w:pStyle w:val="a5"/>
        <w:ind w:left="0"/>
        <w:jc w:val="both"/>
        <w:rPr>
          <w:rFonts w:ascii="Times New Roman" w:hAnsi="Times New Roman"/>
          <w:sz w:val="28"/>
          <w:szCs w:val="28"/>
        </w:rPr>
      </w:pPr>
    </w:p>
    <w:p w14:paraId="3F92E81A" w14:textId="77777777" w:rsidR="00F26CD6" w:rsidRDefault="00F26CD6" w:rsidP="00F26CD6">
      <w:pPr>
        <w:pStyle w:val="a5"/>
        <w:numPr>
          <w:ilvl w:val="0"/>
          <w:numId w:val="1"/>
        </w:numPr>
        <w:spacing w:after="0" w:line="240" w:lineRule="auto"/>
        <w:ind w:left="0" w:firstLine="0"/>
        <w:jc w:val="both"/>
        <w:rPr>
          <w:rFonts w:ascii="Times New Roman" w:hAnsi="Times New Roman"/>
          <w:bCs/>
          <w:sz w:val="28"/>
          <w:szCs w:val="28"/>
        </w:rPr>
      </w:pPr>
      <w:r>
        <w:rPr>
          <w:rFonts w:ascii="Times New Roman" w:hAnsi="Times New Roman"/>
          <w:bCs/>
          <w:sz w:val="28"/>
          <w:szCs w:val="28"/>
        </w:rPr>
        <w:t xml:space="preserve">обжаловать результаты аттестации в соответствии с законодательством Российской Федерации; </w:t>
      </w:r>
    </w:p>
    <w:p w14:paraId="01DF0FAE" w14:textId="77777777" w:rsidR="00F26CD6" w:rsidRDefault="00F26CD6" w:rsidP="00F26CD6">
      <w:pPr>
        <w:pStyle w:val="a5"/>
        <w:ind w:left="0"/>
        <w:jc w:val="both"/>
        <w:rPr>
          <w:rFonts w:ascii="Times New Roman" w:hAnsi="Times New Roman"/>
          <w:bCs/>
          <w:sz w:val="28"/>
          <w:szCs w:val="28"/>
        </w:rPr>
      </w:pPr>
    </w:p>
    <w:p w14:paraId="65693EB4" w14:textId="77777777" w:rsidR="00F26CD6" w:rsidRDefault="00F26CD6" w:rsidP="00F26CD6">
      <w:pPr>
        <w:pStyle w:val="a5"/>
        <w:numPr>
          <w:ilvl w:val="0"/>
          <w:numId w:val="1"/>
        </w:numPr>
        <w:spacing w:after="0" w:line="240" w:lineRule="auto"/>
        <w:ind w:left="0" w:firstLine="0"/>
        <w:jc w:val="both"/>
        <w:rPr>
          <w:rFonts w:ascii="Times New Roman" w:hAnsi="Times New Roman"/>
          <w:bCs/>
          <w:sz w:val="28"/>
          <w:szCs w:val="28"/>
        </w:rPr>
      </w:pPr>
      <w:r>
        <w:rPr>
          <w:rFonts w:ascii="Times New Roman" w:hAnsi="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11977DF3" w14:textId="77777777" w:rsidR="00F26CD6" w:rsidRDefault="00F26CD6" w:rsidP="00F26CD6">
      <w:pPr>
        <w:pStyle w:val="a5"/>
        <w:ind w:left="0"/>
        <w:jc w:val="both"/>
        <w:rPr>
          <w:rFonts w:ascii="Times New Roman" w:hAnsi="Times New Roman"/>
          <w:bCs/>
          <w:sz w:val="28"/>
          <w:szCs w:val="28"/>
        </w:rPr>
      </w:pPr>
    </w:p>
    <w:p w14:paraId="7BC795BC" w14:textId="77777777" w:rsidR="00F26CD6" w:rsidRDefault="00F26CD6" w:rsidP="00F26CD6">
      <w:pPr>
        <w:pStyle w:val="a5"/>
        <w:numPr>
          <w:ilvl w:val="0"/>
          <w:numId w:val="1"/>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2C851EC" w14:textId="77777777" w:rsidR="00F26CD6" w:rsidRDefault="00F26CD6" w:rsidP="00F26CD6">
      <w:pPr>
        <w:pStyle w:val="a5"/>
        <w:rPr>
          <w:rFonts w:ascii="Times New Roman" w:hAnsi="Times New Roman"/>
          <w:sz w:val="28"/>
          <w:szCs w:val="28"/>
        </w:rPr>
      </w:pPr>
    </w:p>
    <w:p w14:paraId="49FB91B1" w14:textId="77777777" w:rsidR="00F26CD6" w:rsidRDefault="00F26CD6" w:rsidP="00F26CD6">
      <w:pPr>
        <w:pStyle w:val="a5"/>
        <w:spacing w:after="0" w:line="240" w:lineRule="auto"/>
        <w:ind w:left="0"/>
        <w:jc w:val="both"/>
        <w:rPr>
          <w:rFonts w:ascii="Times New Roman" w:hAnsi="Times New Roman"/>
          <w:sz w:val="28"/>
          <w:szCs w:val="28"/>
        </w:rPr>
      </w:pPr>
    </w:p>
    <w:p w14:paraId="53110DAA" w14:textId="77777777" w:rsidR="00F26CD6" w:rsidRDefault="00F26CD6" w:rsidP="00F26CD6">
      <w:pPr>
        <w:pStyle w:val="a5"/>
        <w:spacing w:after="0" w:line="240" w:lineRule="auto"/>
        <w:ind w:left="0"/>
        <w:jc w:val="both"/>
        <w:rPr>
          <w:rFonts w:ascii="Times New Roman" w:hAnsi="Times New Roman"/>
          <w:sz w:val="28"/>
          <w:szCs w:val="28"/>
        </w:rPr>
      </w:pPr>
    </w:p>
    <w:p w14:paraId="50460ED8" w14:textId="77777777" w:rsidR="00F26CD6" w:rsidRDefault="00F26CD6" w:rsidP="00F26CD6">
      <w:pPr>
        <w:pStyle w:val="a5"/>
        <w:rPr>
          <w:rFonts w:ascii="Times New Roman" w:hAnsi="Times New Roman"/>
          <w:sz w:val="28"/>
          <w:szCs w:val="28"/>
        </w:rPr>
      </w:pPr>
    </w:p>
    <w:p w14:paraId="2AB45760" w14:textId="77777777" w:rsidR="00F26CD6" w:rsidRDefault="00F26CD6" w:rsidP="00F26CD6">
      <w:pPr>
        <w:pStyle w:val="a5"/>
        <w:numPr>
          <w:ilvl w:val="0"/>
          <w:numId w:val="1"/>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  </w:t>
      </w:r>
      <w:bookmarkStart w:id="0" w:name="sub_1029"/>
      <w:r>
        <w:rPr>
          <w:rFonts w:ascii="Times New Roman" w:hAnsi="Times New Roman"/>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388CEB9" w14:textId="77777777" w:rsidR="00F26CD6" w:rsidRDefault="00F26CD6" w:rsidP="00F26CD6">
      <w:pPr>
        <w:pStyle w:val="a5"/>
        <w:rPr>
          <w:rFonts w:ascii="Times New Roman" w:hAnsi="Times New Roman"/>
          <w:sz w:val="28"/>
          <w:szCs w:val="28"/>
        </w:rPr>
      </w:pPr>
    </w:p>
    <w:bookmarkEnd w:id="0"/>
    <w:p w14:paraId="126F68AD" w14:textId="77777777" w:rsidR="00F26CD6" w:rsidRDefault="00F26CD6" w:rsidP="00F26CD6">
      <w:pPr>
        <w:pStyle w:val="a5"/>
        <w:numPr>
          <w:ilvl w:val="0"/>
          <w:numId w:val="1"/>
        </w:numPr>
        <w:spacing w:after="0" w:line="240" w:lineRule="auto"/>
        <w:ind w:left="0" w:firstLine="0"/>
        <w:jc w:val="both"/>
        <w:rPr>
          <w:rFonts w:ascii="Times New Roman" w:hAnsi="Times New Roman"/>
          <w:sz w:val="28"/>
          <w:szCs w:val="28"/>
        </w:rPr>
      </w:pPr>
      <w:r>
        <w:rPr>
          <w:rFonts w:ascii="Times New Roman" w:hAnsi="Times New Roman"/>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570F63AD" w14:textId="77777777" w:rsidR="00F26CD6" w:rsidRDefault="00F26CD6" w:rsidP="00F26CD6">
      <w:pPr>
        <w:pStyle w:val="a5"/>
        <w:rPr>
          <w:rFonts w:ascii="Times New Roman" w:hAnsi="Times New Roman"/>
          <w:sz w:val="28"/>
          <w:szCs w:val="28"/>
        </w:rPr>
      </w:pPr>
    </w:p>
    <w:p w14:paraId="046FD1D9" w14:textId="77777777" w:rsidR="00F26CD6" w:rsidRDefault="00F26CD6" w:rsidP="00F26CD6">
      <w:pPr>
        <w:pStyle w:val="a5"/>
        <w:numPr>
          <w:ilvl w:val="0"/>
          <w:numId w:val="1"/>
        </w:numPr>
        <w:spacing w:after="0" w:line="240" w:lineRule="auto"/>
        <w:ind w:left="0" w:firstLine="0"/>
        <w:jc w:val="both"/>
        <w:rPr>
          <w:rFonts w:ascii="Times New Roman" w:hAnsi="Times New Roman"/>
          <w:sz w:val="28"/>
          <w:szCs w:val="28"/>
        </w:rPr>
      </w:pPr>
    </w:p>
    <w:p w14:paraId="50D217D2" w14:textId="77777777" w:rsidR="00F26CD6" w:rsidRDefault="00F26CD6" w:rsidP="00F26CD6">
      <w:pPr>
        <w:jc w:val="both"/>
        <w:rPr>
          <w:rFonts w:ascii="Times New Roman" w:hAnsi="Times New Roman"/>
          <w:b/>
          <w:w w:val="100"/>
          <w:szCs w:val="28"/>
          <w:lang w:val="tt-RU"/>
        </w:rPr>
      </w:pPr>
      <w:r>
        <w:rPr>
          <w:rFonts w:ascii="Times New Roman" w:hAnsi="Times New Roman"/>
          <w:b/>
          <w:w w:val="100"/>
          <w:szCs w:val="28"/>
        </w:rPr>
        <w:t xml:space="preserve">       </w:t>
      </w:r>
      <w:r>
        <w:rPr>
          <w:rFonts w:ascii="Times New Roman" w:hAnsi="Times New Roman"/>
          <w:b/>
          <w:w w:val="100"/>
          <w:szCs w:val="28"/>
          <w:lang w:val="en-US"/>
        </w:rPr>
        <w:t>II</w:t>
      </w:r>
      <w:r>
        <w:rPr>
          <w:rFonts w:ascii="Times New Roman" w:hAnsi="Times New Roman"/>
          <w:b/>
          <w:w w:val="100"/>
          <w:szCs w:val="28"/>
          <w:lang w:val="tt-RU"/>
        </w:rPr>
        <w:t xml:space="preserve">. Применение упрощенных форм профессиональной экспертизы при прохождении аттестации </w:t>
      </w:r>
      <w:r>
        <w:rPr>
          <w:rFonts w:ascii="Times New Roman" w:hAnsi="Times New Roman"/>
          <w:b/>
          <w:w w:val="100"/>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26E8B0A7" w14:textId="77777777" w:rsidR="00F26CD6" w:rsidRDefault="00F26CD6" w:rsidP="00F26CD6">
      <w:pPr>
        <w:pStyle w:val="3"/>
        <w:spacing w:after="0"/>
        <w:rPr>
          <w:sz w:val="28"/>
          <w:szCs w:val="28"/>
        </w:rPr>
      </w:pPr>
    </w:p>
    <w:p w14:paraId="47CDB695" w14:textId="77777777" w:rsidR="00F26CD6" w:rsidRDefault="00F26CD6" w:rsidP="00F26CD6">
      <w:pPr>
        <w:jc w:val="both"/>
        <w:rPr>
          <w:w w:val="100"/>
          <w:sz w:val="27"/>
          <w:szCs w:val="27"/>
        </w:rPr>
      </w:pPr>
      <w:r>
        <w:rPr>
          <w:rFonts w:ascii="Times New Roman" w:hAnsi="Times New Roman"/>
          <w:w w:val="100"/>
          <w:szCs w:val="28"/>
        </w:rPr>
        <w:t xml:space="preserve">      2.1. П</w:t>
      </w:r>
      <w:r>
        <w:rPr>
          <w:rFonts w:ascii="Times New Roman" w:hAnsi="Times New Roman"/>
          <w:w w:val="100"/>
          <w:szCs w:val="28"/>
          <w:lang w:val="tt-RU"/>
        </w:rPr>
        <w:t xml:space="preserve">ри прохождении педагогическими работниками аттестации </w:t>
      </w:r>
      <w:r>
        <w:rPr>
          <w:rFonts w:ascii="Times New Roman" w:hAnsi="Times New Roman"/>
          <w:w w:val="100"/>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w:t>
      </w:r>
      <w:r>
        <w:rPr>
          <w:rFonts w:ascii="Times New Roman" w:hAnsi="Times New Roman"/>
          <w:color w:val="000000"/>
          <w:w w:val="100"/>
          <w:szCs w:val="28"/>
        </w:rPr>
        <w:t xml:space="preserve">оценки профессиональной деятельности </w:t>
      </w:r>
      <w:r>
        <w:rPr>
          <w:rFonts w:ascii="Times New Roman" w:hAnsi="Times New Roman"/>
          <w:color w:val="000000"/>
          <w:w w:val="100"/>
        </w:rPr>
        <w:t xml:space="preserve">педагогических работников на основе результатов их работы, предусмотренных </w:t>
      </w:r>
      <w:hyperlink r:id="rId5" w:anchor="sub_1036" w:history="1">
        <w:r>
          <w:rPr>
            <w:rStyle w:val="a6"/>
            <w:rFonts w:ascii="Times New Roman" w:hAnsi="Times New Roman"/>
            <w:b w:val="0"/>
            <w:color w:val="000000"/>
            <w:w w:val="100"/>
            <w:szCs w:val="28"/>
            <w:effect w:val="none"/>
          </w:rPr>
          <w:t>пунктами 36</w:t>
        </w:r>
      </w:hyperlink>
      <w:r>
        <w:rPr>
          <w:rFonts w:ascii="Times New Roman" w:hAnsi="Times New Roman"/>
          <w:color w:val="000000"/>
          <w:w w:val="100"/>
          <w:szCs w:val="28"/>
        </w:rPr>
        <w:t xml:space="preserve"> и </w:t>
      </w:r>
      <w:hyperlink r:id="rId6" w:anchor="sub_1037" w:history="1">
        <w:r>
          <w:rPr>
            <w:rStyle w:val="a6"/>
            <w:rFonts w:ascii="Times New Roman" w:hAnsi="Times New Roman"/>
            <w:b w:val="0"/>
            <w:color w:val="000000"/>
            <w:w w:val="100"/>
            <w:szCs w:val="28"/>
            <w:effect w:val="none"/>
          </w:rPr>
          <w:t>37</w:t>
        </w:r>
      </w:hyperlink>
      <w:r>
        <w:rPr>
          <w:rFonts w:ascii="Times New Roman" w:hAnsi="Times New Roman"/>
          <w:color w:val="000000"/>
          <w:w w:val="100"/>
        </w:rPr>
        <w:t xml:space="preserve"> Порядка, при условии, что их деятельность связана с соответствующими направлениями работы</w:t>
      </w:r>
      <w:r>
        <w:rPr>
          <w:rFonts w:ascii="Times New Roman" w:hAnsi="Times New Roman"/>
          <w:w w:val="100"/>
          <w:szCs w:val="28"/>
        </w:rPr>
        <w:t xml:space="preserve">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39E249A5" w14:textId="77777777" w:rsidR="00F26CD6" w:rsidRDefault="00F26CD6" w:rsidP="00F26CD6">
      <w:pPr>
        <w:pStyle w:val="3"/>
        <w:ind w:firstLine="708"/>
        <w:jc w:val="both"/>
        <w:rPr>
          <w:sz w:val="28"/>
          <w:szCs w:val="28"/>
        </w:rPr>
      </w:pPr>
      <w:r>
        <w:rPr>
          <w:sz w:val="28"/>
          <w:szCs w:val="28"/>
        </w:rPr>
        <w:t xml:space="preserve">- работники образования, имеющие государственные награды по профилю </w:t>
      </w:r>
      <w:proofErr w:type="gramStart"/>
      <w:r>
        <w:rPr>
          <w:sz w:val="28"/>
          <w:szCs w:val="28"/>
        </w:rPr>
        <w:t>педагогической  деятельности</w:t>
      </w:r>
      <w:proofErr w:type="gramEnd"/>
      <w:r>
        <w:rPr>
          <w:sz w:val="28"/>
          <w:szCs w:val="28"/>
        </w:rPr>
        <w:t xml:space="preserve">  (включая почетные звания «Заслуженный учитель» и др.почетные звания, Почетные грамоты, нагрудные знаки), независимо от года награждения;</w:t>
      </w:r>
    </w:p>
    <w:p w14:paraId="39301EC7" w14:textId="77777777" w:rsidR="00F26CD6" w:rsidRDefault="00F26CD6" w:rsidP="00F26CD6">
      <w:pPr>
        <w:pStyle w:val="3"/>
        <w:ind w:firstLine="708"/>
        <w:jc w:val="both"/>
        <w:rPr>
          <w:sz w:val="28"/>
          <w:szCs w:val="28"/>
        </w:rPr>
      </w:pPr>
      <w:r>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 работника;</w:t>
      </w:r>
    </w:p>
    <w:p w14:paraId="061977FC" w14:textId="77777777" w:rsidR="00F26CD6" w:rsidRDefault="00F26CD6" w:rsidP="00F26CD6">
      <w:pPr>
        <w:pStyle w:val="3"/>
        <w:ind w:firstLine="708"/>
        <w:jc w:val="both"/>
        <w:rPr>
          <w:sz w:val="28"/>
          <w:szCs w:val="28"/>
        </w:rPr>
      </w:pPr>
      <w:r>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1A1CC129" w14:textId="77777777" w:rsidR="00F26CD6" w:rsidRDefault="00F26CD6" w:rsidP="00F26CD6">
      <w:pPr>
        <w:pStyle w:val="3"/>
        <w:ind w:firstLine="708"/>
        <w:jc w:val="both"/>
        <w:rPr>
          <w:sz w:val="28"/>
          <w:szCs w:val="28"/>
        </w:rPr>
      </w:pPr>
      <w:r>
        <w:rPr>
          <w:sz w:val="28"/>
          <w:szCs w:val="28"/>
        </w:rPr>
        <w:lastRenderedPageBreak/>
        <w:t>2.2.</w:t>
      </w:r>
      <w:r>
        <w:t xml:space="preserve"> </w:t>
      </w:r>
      <w:r>
        <w:rPr>
          <w:sz w:val="28"/>
          <w:szCs w:val="28"/>
        </w:rPr>
        <w:t>Упрощенные формы профессиональной экспертизы, оценки профессиональной деятельности</w:t>
      </w:r>
      <w:r>
        <w:rPr>
          <w:szCs w:val="28"/>
        </w:rPr>
        <w:t xml:space="preserve"> </w:t>
      </w:r>
      <w:r>
        <w:rPr>
          <w:sz w:val="28"/>
          <w:szCs w:val="28"/>
        </w:rPr>
        <w:t xml:space="preserve">на основе результатов их работы, предусмотренных </w:t>
      </w:r>
      <w:hyperlink r:id="rId7" w:anchor="sub_1036" w:history="1">
        <w:r>
          <w:rPr>
            <w:rStyle w:val="a6"/>
            <w:b w:val="0"/>
            <w:sz w:val="28"/>
            <w:szCs w:val="28"/>
          </w:rPr>
          <w:t>пунктами 36</w:t>
        </w:r>
      </w:hyperlink>
      <w:r>
        <w:rPr>
          <w:sz w:val="28"/>
          <w:szCs w:val="28"/>
        </w:rPr>
        <w:t xml:space="preserve"> и </w:t>
      </w:r>
      <w:hyperlink r:id="rId8" w:anchor="sub_1037" w:history="1">
        <w:r>
          <w:rPr>
            <w:rStyle w:val="a6"/>
            <w:b w:val="0"/>
            <w:sz w:val="28"/>
            <w:szCs w:val="28"/>
          </w:rPr>
          <w:t>37</w:t>
        </w:r>
      </w:hyperlink>
      <w:r>
        <w:rPr>
          <w:sz w:val="28"/>
          <w:szCs w:val="28"/>
        </w:rPr>
        <w:t xml:space="preserve"> Порядка, при условии, что их деятельность связана с соответствующими</w:t>
      </w:r>
      <w:r>
        <w:t xml:space="preserve"> </w:t>
      </w:r>
      <w:r>
        <w:rPr>
          <w:sz w:val="28"/>
          <w:szCs w:val="28"/>
        </w:rPr>
        <w:t>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5C2B07BA" w14:textId="77777777" w:rsidR="00F26CD6" w:rsidRDefault="00F26CD6" w:rsidP="00F26CD6">
      <w:pPr>
        <w:pStyle w:val="3"/>
        <w:ind w:firstLine="708"/>
        <w:jc w:val="both"/>
        <w:rPr>
          <w:color w:val="000000"/>
          <w:sz w:val="28"/>
          <w:szCs w:val="28"/>
        </w:rPr>
      </w:pPr>
      <w:r>
        <w:rPr>
          <w:sz w:val="28"/>
          <w:szCs w:val="28"/>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других,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Pr>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79D44F7F" w14:textId="77777777" w:rsidR="00F26CD6" w:rsidRDefault="00F26CD6" w:rsidP="00F26CD6">
      <w:pPr>
        <w:pStyle w:val="3"/>
        <w:ind w:firstLine="708"/>
        <w:jc w:val="both"/>
        <w:rPr>
          <w:sz w:val="28"/>
          <w:szCs w:val="28"/>
        </w:rPr>
      </w:pPr>
      <w:r>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60FAAEAD" w14:textId="77777777" w:rsidR="00F26CD6" w:rsidRDefault="00F26CD6" w:rsidP="00F26CD6">
      <w:pPr>
        <w:tabs>
          <w:tab w:val="num" w:pos="240"/>
        </w:tabs>
        <w:jc w:val="center"/>
        <w:rPr>
          <w:b/>
          <w:w w:val="100"/>
          <w:szCs w:val="28"/>
        </w:rPr>
      </w:pPr>
    </w:p>
    <w:p w14:paraId="0C0C0049" w14:textId="77777777" w:rsidR="00F26CD6" w:rsidRDefault="00F26CD6" w:rsidP="00F26CD6">
      <w:pPr>
        <w:jc w:val="center"/>
        <w:rPr>
          <w:rFonts w:ascii="Times New Roman" w:hAnsi="Times New Roman"/>
          <w:b/>
          <w:w w:val="100"/>
          <w:szCs w:val="28"/>
        </w:rPr>
      </w:pPr>
      <w:r>
        <w:rPr>
          <w:rFonts w:ascii="Times New Roman" w:hAnsi="Times New Roman"/>
          <w:b/>
          <w:w w:val="100"/>
          <w:szCs w:val="28"/>
          <w:lang w:val="en-US"/>
        </w:rPr>
        <w:t>III</w:t>
      </w:r>
      <w:r>
        <w:rPr>
          <w:rFonts w:ascii="Times New Roman" w:hAnsi="Times New Roman"/>
          <w:b/>
          <w:w w:val="100"/>
          <w:szCs w:val="28"/>
        </w:rPr>
        <w:t>. Льготы по установлению уровня оплаты труда работника</w:t>
      </w:r>
    </w:p>
    <w:p w14:paraId="4373B767" w14:textId="77777777" w:rsidR="00F26CD6" w:rsidRDefault="00F26CD6" w:rsidP="00F26CD6">
      <w:pPr>
        <w:jc w:val="center"/>
        <w:rPr>
          <w:rFonts w:ascii="Times New Roman" w:hAnsi="Times New Roman"/>
          <w:b/>
          <w:w w:val="100"/>
          <w:szCs w:val="28"/>
        </w:rPr>
      </w:pPr>
      <w:r>
        <w:rPr>
          <w:rFonts w:ascii="Times New Roman" w:hAnsi="Times New Roman"/>
          <w:b/>
          <w:w w:val="100"/>
          <w:szCs w:val="28"/>
        </w:rPr>
        <w:t>во взаимосвязи с имеющейся квалификационной категорией</w:t>
      </w:r>
    </w:p>
    <w:p w14:paraId="494FBDD0" w14:textId="77777777" w:rsidR="00F26CD6" w:rsidRDefault="00F26CD6" w:rsidP="00F26CD6">
      <w:pPr>
        <w:tabs>
          <w:tab w:val="num" w:pos="240"/>
        </w:tabs>
        <w:jc w:val="center"/>
        <w:rPr>
          <w:b/>
          <w:w w:val="100"/>
          <w:szCs w:val="28"/>
        </w:rPr>
      </w:pPr>
      <w:r>
        <w:rPr>
          <w:b/>
          <w:w w:val="100"/>
          <w:szCs w:val="28"/>
        </w:rPr>
        <w:t xml:space="preserve"> </w:t>
      </w:r>
    </w:p>
    <w:p w14:paraId="1331B4C6" w14:textId="77777777" w:rsidR="00F26CD6" w:rsidRDefault="00F26CD6" w:rsidP="00F26CD6">
      <w:pPr>
        <w:jc w:val="both"/>
        <w:rPr>
          <w:rFonts w:ascii="Times New Roman" w:hAnsi="Times New Roman"/>
          <w:w w:val="100"/>
          <w:szCs w:val="28"/>
        </w:rPr>
      </w:pPr>
      <w:r>
        <w:rPr>
          <w:rFonts w:ascii="Times New Roman" w:hAnsi="Times New Roman"/>
          <w:w w:val="100"/>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14:paraId="74F0CC18" w14:textId="77777777" w:rsidR="00F26CD6" w:rsidRDefault="00F26CD6" w:rsidP="00F26CD6">
      <w:pPr>
        <w:ind w:firstLine="708"/>
        <w:jc w:val="both"/>
        <w:rPr>
          <w:rFonts w:ascii="Times New Roman" w:hAnsi="Times New Roman"/>
          <w:w w:val="100"/>
          <w:szCs w:val="28"/>
        </w:rPr>
      </w:pPr>
      <w:r>
        <w:rPr>
          <w:rFonts w:ascii="Times New Roman" w:hAnsi="Times New Roman"/>
          <w:w w:val="100"/>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54D2AF73" w14:textId="77777777" w:rsidR="00F26CD6" w:rsidRDefault="00F26CD6" w:rsidP="00F26CD6">
      <w:pPr>
        <w:ind w:firstLine="708"/>
        <w:jc w:val="both"/>
        <w:rPr>
          <w:rFonts w:ascii="Times New Roman" w:hAnsi="Times New Roman"/>
          <w:w w:val="100"/>
          <w:szCs w:val="28"/>
        </w:rPr>
      </w:pPr>
      <w:r>
        <w:rPr>
          <w:rFonts w:ascii="Times New Roman" w:hAnsi="Times New Roman"/>
          <w:w w:val="100"/>
          <w:szCs w:val="28"/>
        </w:rPr>
        <w:t xml:space="preserve">- при возобновлении работы в должности, по которой присвоена категория, независимо от </w:t>
      </w:r>
      <w:proofErr w:type="gramStart"/>
      <w:r>
        <w:rPr>
          <w:rFonts w:ascii="Times New Roman" w:hAnsi="Times New Roman"/>
          <w:w w:val="100"/>
          <w:szCs w:val="28"/>
        </w:rPr>
        <w:t>перерывов  в</w:t>
      </w:r>
      <w:proofErr w:type="gramEnd"/>
      <w:r>
        <w:rPr>
          <w:rFonts w:ascii="Times New Roman" w:hAnsi="Times New Roman"/>
          <w:w w:val="100"/>
          <w:szCs w:val="28"/>
        </w:rPr>
        <w:t xml:space="preserve"> работе;</w:t>
      </w:r>
    </w:p>
    <w:p w14:paraId="31A1BD00" w14:textId="77777777" w:rsidR="00F26CD6" w:rsidRDefault="00F26CD6" w:rsidP="00F26CD6">
      <w:pPr>
        <w:ind w:firstLine="708"/>
        <w:jc w:val="both"/>
        <w:rPr>
          <w:rFonts w:ascii="Times New Roman" w:hAnsi="Times New Roman"/>
          <w:w w:val="100"/>
          <w:szCs w:val="28"/>
        </w:rPr>
      </w:pPr>
      <w:r>
        <w:rPr>
          <w:rFonts w:ascii="Times New Roman" w:hAnsi="Times New Roman"/>
          <w:w w:val="100"/>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w:t>
      </w:r>
      <w:proofErr w:type="gramStart"/>
      <w:r>
        <w:rPr>
          <w:rFonts w:ascii="Times New Roman" w:hAnsi="Times New Roman"/>
          <w:w w:val="100"/>
          <w:szCs w:val="28"/>
        </w:rPr>
        <w:t xml:space="preserve">учреждения, </w:t>
      </w:r>
      <w:r>
        <w:rPr>
          <w:rFonts w:ascii="Times New Roman" w:hAnsi="Times New Roman"/>
          <w:w w:val="100"/>
          <w:szCs w:val="28"/>
        </w:rPr>
        <w:lastRenderedPageBreak/>
        <w:t>при условии, если</w:t>
      </w:r>
      <w:proofErr w:type="gramEnd"/>
      <w:r>
        <w:rPr>
          <w:rFonts w:ascii="Times New Roman" w:hAnsi="Times New Roman"/>
          <w:w w:val="100"/>
          <w:szCs w:val="28"/>
        </w:rPr>
        <w:t xml:space="preserve"> аттестация этих работников осуществлялась в соответствии с Порядком;</w:t>
      </w:r>
    </w:p>
    <w:p w14:paraId="24DC63E5" w14:textId="77777777" w:rsidR="00F26CD6" w:rsidRDefault="00F26CD6" w:rsidP="00F26CD6">
      <w:pPr>
        <w:ind w:firstLine="708"/>
        <w:jc w:val="both"/>
        <w:rPr>
          <w:rFonts w:ascii="Times New Roman" w:hAnsi="Times New Roman"/>
          <w:w w:val="100"/>
          <w:szCs w:val="28"/>
        </w:rPr>
      </w:pPr>
      <w:r>
        <w:rPr>
          <w:rFonts w:ascii="Times New Roman" w:hAnsi="Times New Roman"/>
          <w:w w:val="100"/>
          <w:szCs w:val="28"/>
        </w:rPr>
        <w:t xml:space="preserve">- при установлении уровня оплаты труда на должностях, по </w:t>
      </w:r>
      <w:proofErr w:type="gramStart"/>
      <w:r>
        <w:rPr>
          <w:rFonts w:ascii="Times New Roman" w:hAnsi="Times New Roman"/>
          <w:w w:val="100"/>
          <w:szCs w:val="28"/>
        </w:rPr>
        <w:t>которым  применяется</w:t>
      </w:r>
      <w:proofErr w:type="gramEnd"/>
      <w:r>
        <w:rPr>
          <w:rFonts w:ascii="Times New Roman" w:hAnsi="Times New Roman"/>
          <w:w w:val="100"/>
          <w:szCs w:val="28"/>
        </w:rPr>
        <w:t xml:space="preserve">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35F11931" w14:textId="77777777" w:rsidR="00F26CD6" w:rsidRDefault="00F26CD6" w:rsidP="00F26CD6">
      <w:pPr>
        <w:tabs>
          <w:tab w:val="num" w:pos="240"/>
        </w:tabs>
        <w:ind w:firstLine="708"/>
        <w:jc w:val="both"/>
        <w:rPr>
          <w:rFonts w:ascii="Times New Roman" w:hAnsi="Times New Roman"/>
          <w:w w:val="100"/>
          <w:szCs w:val="28"/>
        </w:rPr>
      </w:pPr>
      <w:r>
        <w:rPr>
          <w:rFonts w:ascii="Times New Roman" w:hAnsi="Times New Roman"/>
          <w:w w:val="100"/>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D602DD6" w14:textId="77777777" w:rsidR="00F26CD6" w:rsidRDefault="00F26CD6" w:rsidP="00F26CD6">
      <w:pPr>
        <w:tabs>
          <w:tab w:val="num" w:pos="240"/>
        </w:tabs>
        <w:ind w:firstLine="708"/>
        <w:jc w:val="both"/>
        <w:rPr>
          <w:rFonts w:ascii="Times New Roman" w:hAnsi="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5485"/>
      </w:tblGrid>
      <w:tr w:rsidR="00F26CD6" w14:paraId="1B2CC937" w14:textId="77777777" w:rsidTr="00F26CD6">
        <w:tc>
          <w:tcPr>
            <w:tcW w:w="3921" w:type="dxa"/>
            <w:tcBorders>
              <w:top w:val="single" w:sz="4" w:space="0" w:color="auto"/>
              <w:left w:val="single" w:sz="4" w:space="0" w:color="auto"/>
              <w:bottom w:val="single" w:sz="4" w:space="0" w:color="auto"/>
              <w:right w:val="single" w:sz="4" w:space="0" w:color="auto"/>
            </w:tcBorders>
            <w:hideMark/>
          </w:tcPr>
          <w:p w14:paraId="6DCB5E0E" w14:textId="77777777" w:rsidR="00F26CD6" w:rsidRDefault="00F26CD6">
            <w:pPr>
              <w:tabs>
                <w:tab w:val="num" w:pos="240"/>
              </w:tabs>
              <w:spacing w:line="276" w:lineRule="auto"/>
              <w:jc w:val="both"/>
              <w:rPr>
                <w:rFonts w:ascii="Times New Roman" w:hAnsi="Times New Roman"/>
                <w:b/>
                <w:spacing w:val="-4"/>
                <w:w w:val="100"/>
                <w:szCs w:val="28"/>
                <w:lang w:eastAsia="en-US"/>
              </w:rPr>
            </w:pPr>
            <w:r>
              <w:rPr>
                <w:rFonts w:ascii="Times New Roman" w:hAnsi="Times New Roman"/>
                <w:b/>
                <w:spacing w:val="-4"/>
                <w:w w:val="100"/>
                <w:szCs w:val="28"/>
                <w:lang w:eastAsia="en-US"/>
              </w:rPr>
              <w:t xml:space="preserve">Должность, </w:t>
            </w:r>
          </w:p>
          <w:p w14:paraId="2DE42DE8" w14:textId="77777777" w:rsidR="00F26CD6" w:rsidRDefault="00F26CD6">
            <w:pPr>
              <w:tabs>
                <w:tab w:val="num" w:pos="240"/>
              </w:tabs>
              <w:spacing w:line="276" w:lineRule="auto"/>
              <w:jc w:val="both"/>
              <w:rPr>
                <w:rFonts w:ascii="Times New Roman" w:hAnsi="Times New Roman"/>
                <w:b/>
                <w:spacing w:val="-4"/>
                <w:w w:val="100"/>
                <w:szCs w:val="28"/>
                <w:lang w:eastAsia="en-US"/>
              </w:rPr>
            </w:pPr>
            <w:r>
              <w:rPr>
                <w:rFonts w:ascii="Times New Roman" w:hAnsi="Times New Roman"/>
                <w:b/>
                <w:spacing w:val="-4"/>
                <w:w w:val="100"/>
                <w:szCs w:val="28"/>
                <w:lang w:eastAsia="en-US"/>
              </w:rPr>
              <w:t>по которой установлена квалификационная категория</w:t>
            </w:r>
          </w:p>
        </w:tc>
        <w:tc>
          <w:tcPr>
            <w:tcW w:w="5649" w:type="dxa"/>
            <w:tcBorders>
              <w:top w:val="single" w:sz="4" w:space="0" w:color="auto"/>
              <w:left w:val="single" w:sz="4" w:space="0" w:color="auto"/>
              <w:bottom w:val="single" w:sz="4" w:space="0" w:color="auto"/>
              <w:right w:val="single" w:sz="4" w:space="0" w:color="auto"/>
            </w:tcBorders>
            <w:hideMark/>
          </w:tcPr>
          <w:p w14:paraId="25C1E9A3" w14:textId="77777777" w:rsidR="00F26CD6" w:rsidRDefault="00F26CD6">
            <w:pPr>
              <w:tabs>
                <w:tab w:val="num" w:pos="240"/>
              </w:tabs>
              <w:spacing w:line="276" w:lineRule="auto"/>
              <w:jc w:val="both"/>
              <w:rPr>
                <w:rFonts w:ascii="Times New Roman" w:hAnsi="Times New Roman"/>
                <w:b/>
                <w:spacing w:val="-4"/>
                <w:w w:val="100"/>
                <w:szCs w:val="28"/>
                <w:lang w:eastAsia="en-US"/>
              </w:rPr>
            </w:pPr>
            <w:r>
              <w:rPr>
                <w:rFonts w:ascii="Times New Roman" w:hAnsi="Times New Roman"/>
                <w:b/>
                <w:spacing w:val="-4"/>
                <w:w w:val="100"/>
                <w:szCs w:val="28"/>
                <w:lang w:eastAsia="en-US"/>
              </w:rPr>
              <w:t>Должность, по которой может учитываться категория, установленная по должности, указанной в графе № 1</w:t>
            </w:r>
          </w:p>
        </w:tc>
      </w:tr>
      <w:tr w:rsidR="00F26CD6" w14:paraId="7BDCD7AD" w14:textId="77777777" w:rsidTr="00F26CD6">
        <w:tc>
          <w:tcPr>
            <w:tcW w:w="3921" w:type="dxa"/>
            <w:tcBorders>
              <w:top w:val="single" w:sz="4" w:space="0" w:color="auto"/>
              <w:left w:val="single" w:sz="4" w:space="0" w:color="auto"/>
              <w:bottom w:val="single" w:sz="4" w:space="0" w:color="auto"/>
              <w:right w:val="single" w:sz="4" w:space="0" w:color="auto"/>
            </w:tcBorders>
          </w:tcPr>
          <w:p w14:paraId="203002E6" w14:textId="77777777" w:rsidR="00F26CD6" w:rsidRDefault="00F26CD6">
            <w:pPr>
              <w:tabs>
                <w:tab w:val="num" w:pos="240"/>
              </w:tabs>
              <w:spacing w:line="276" w:lineRule="auto"/>
              <w:jc w:val="both"/>
              <w:rPr>
                <w:rFonts w:ascii="Times New Roman" w:hAnsi="Times New Roman"/>
                <w:spacing w:val="-4"/>
                <w:w w:val="100"/>
                <w:szCs w:val="28"/>
                <w:lang w:eastAsia="en-US"/>
              </w:rPr>
            </w:pPr>
          </w:p>
          <w:p w14:paraId="6CEBE2B5" w14:textId="77777777" w:rsidR="00F26CD6" w:rsidRDefault="00F26CD6">
            <w:pPr>
              <w:tabs>
                <w:tab w:val="num" w:pos="240"/>
              </w:tabs>
              <w:spacing w:line="276" w:lineRule="auto"/>
              <w:jc w:val="both"/>
              <w:rPr>
                <w:rFonts w:ascii="Times New Roman" w:hAnsi="Times New Roman"/>
                <w:spacing w:val="-4"/>
                <w:w w:val="100"/>
                <w:szCs w:val="28"/>
                <w:lang w:eastAsia="en-US"/>
              </w:rPr>
            </w:pPr>
          </w:p>
          <w:p w14:paraId="30651997" w14:textId="77777777" w:rsidR="00F26CD6" w:rsidRDefault="00F26CD6">
            <w:pPr>
              <w:tabs>
                <w:tab w:val="num" w:pos="240"/>
              </w:tabs>
              <w:spacing w:line="276" w:lineRule="auto"/>
              <w:jc w:val="both"/>
              <w:rPr>
                <w:rFonts w:ascii="Times New Roman" w:hAnsi="Times New Roman"/>
                <w:spacing w:val="-4"/>
                <w:w w:val="100"/>
                <w:szCs w:val="28"/>
                <w:lang w:eastAsia="en-US"/>
              </w:rPr>
            </w:pPr>
          </w:p>
          <w:p w14:paraId="3193759F"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Учитель, преподаватель</w:t>
            </w:r>
          </w:p>
        </w:tc>
        <w:tc>
          <w:tcPr>
            <w:tcW w:w="5649" w:type="dxa"/>
            <w:tcBorders>
              <w:top w:val="single" w:sz="4" w:space="0" w:color="auto"/>
              <w:left w:val="single" w:sz="4" w:space="0" w:color="auto"/>
              <w:bottom w:val="single" w:sz="4" w:space="0" w:color="auto"/>
              <w:right w:val="single" w:sz="4" w:space="0" w:color="auto"/>
            </w:tcBorders>
            <w:hideMark/>
          </w:tcPr>
          <w:p w14:paraId="01141E58"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F26CD6" w14:paraId="6D9D2E09" w14:textId="77777777" w:rsidTr="00F26CD6">
        <w:tc>
          <w:tcPr>
            <w:tcW w:w="3921" w:type="dxa"/>
            <w:tcBorders>
              <w:top w:val="single" w:sz="4" w:space="0" w:color="auto"/>
              <w:left w:val="single" w:sz="4" w:space="0" w:color="auto"/>
              <w:bottom w:val="single" w:sz="4" w:space="0" w:color="auto"/>
              <w:right w:val="single" w:sz="4" w:space="0" w:color="auto"/>
            </w:tcBorders>
          </w:tcPr>
          <w:p w14:paraId="624B1383" w14:textId="77777777" w:rsidR="00F26CD6" w:rsidRDefault="00F26CD6">
            <w:pPr>
              <w:tabs>
                <w:tab w:val="num" w:pos="240"/>
              </w:tabs>
              <w:spacing w:line="276" w:lineRule="auto"/>
              <w:jc w:val="both"/>
              <w:rPr>
                <w:rFonts w:ascii="Times New Roman" w:hAnsi="Times New Roman"/>
                <w:spacing w:val="-4"/>
                <w:w w:val="100"/>
                <w:szCs w:val="28"/>
                <w:lang w:eastAsia="en-US"/>
              </w:rPr>
            </w:pPr>
          </w:p>
          <w:p w14:paraId="75388425"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 xml:space="preserve">Преподаватель – организатор основ безопасности жизнедеятельности, </w:t>
            </w:r>
          </w:p>
        </w:tc>
        <w:tc>
          <w:tcPr>
            <w:tcW w:w="5649" w:type="dxa"/>
            <w:tcBorders>
              <w:top w:val="single" w:sz="4" w:space="0" w:color="auto"/>
              <w:left w:val="single" w:sz="4" w:space="0" w:color="auto"/>
              <w:bottom w:val="single" w:sz="4" w:space="0" w:color="auto"/>
              <w:right w:val="single" w:sz="4" w:space="0" w:color="auto"/>
            </w:tcBorders>
            <w:hideMark/>
          </w:tcPr>
          <w:p w14:paraId="14326D70"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Учитель, преподаватель, ведущий занятия с обучающимися по курсу «Основы безопасности жизнедеятельности», учитель, преподаватель физкультуры (физического воспитания), руководитель физического воспитания</w:t>
            </w:r>
          </w:p>
        </w:tc>
      </w:tr>
      <w:tr w:rsidR="00F26CD6" w14:paraId="6363387A" w14:textId="77777777" w:rsidTr="00F26CD6">
        <w:tc>
          <w:tcPr>
            <w:tcW w:w="3921" w:type="dxa"/>
            <w:tcBorders>
              <w:top w:val="single" w:sz="4" w:space="0" w:color="auto"/>
              <w:left w:val="single" w:sz="4" w:space="0" w:color="auto"/>
              <w:bottom w:val="single" w:sz="4" w:space="0" w:color="auto"/>
              <w:right w:val="single" w:sz="4" w:space="0" w:color="auto"/>
            </w:tcBorders>
            <w:hideMark/>
          </w:tcPr>
          <w:p w14:paraId="41FC12FE"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Руководитель физического воспитания</w:t>
            </w:r>
          </w:p>
        </w:tc>
        <w:tc>
          <w:tcPr>
            <w:tcW w:w="5649" w:type="dxa"/>
            <w:tcBorders>
              <w:top w:val="single" w:sz="4" w:space="0" w:color="auto"/>
              <w:left w:val="single" w:sz="4" w:space="0" w:color="auto"/>
              <w:bottom w:val="single" w:sz="4" w:space="0" w:color="auto"/>
              <w:right w:val="single" w:sz="4" w:space="0" w:color="auto"/>
            </w:tcBorders>
            <w:hideMark/>
          </w:tcPr>
          <w:p w14:paraId="7E7180B2"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 xml:space="preserve">Учитель, преподаватель физкультуры (физического воспитания), инструктор по физкультуре; учитель, преподаватель, </w:t>
            </w:r>
            <w:proofErr w:type="gramStart"/>
            <w:r>
              <w:rPr>
                <w:rFonts w:ascii="Times New Roman" w:hAnsi="Times New Roman"/>
                <w:spacing w:val="-4"/>
                <w:w w:val="100"/>
                <w:szCs w:val="28"/>
                <w:lang w:eastAsia="en-US"/>
              </w:rPr>
              <w:t>ведущий  занятия</w:t>
            </w:r>
            <w:proofErr w:type="gramEnd"/>
            <w:r>
              <w:rPr>
                <w:rFonts w:ascii="Times New Roman" w:hAnsi="Times New Roman"/>
                <w:spacing w:val="-4"/>
                <w:w w:val="100"/>
                <w:szCs w:val="28"/>
                <w:lang w:eastAsia="en-US"/>
              </w:rPr>
              <w:t xml:space="preserve"> из курса «Основы безопасности жизнедеятельности» (ОБЖ)</w:t>
            </w:r>
          </w:p>
        </w:tc>
      </w:tr>
      <w:tr w:rsidR="00F26CD6" w14:paraId="49425396" w14:textId="77777777" w:rsidTr="00F26CD6">
        <w:tc>
          <w:tcPr>
            <w:tcW w:w="3921" w:type="dxa"/>
            <w:tcBorders>
              <w:top w:val="single" w:sz="4" w:space="0" w:color="auto"/>
              <w:left w:val="single" w:sz="4" w:space="0" w:color="auto"/>
              <w:bottom w:val="single" w:sz="4" w:space="0" w:color="auto"/>
              <w:right w:val="single" w:sz="4" w:space="0" w:color="auto"/>
            </w:tcBorders>
          </w:tcPr>
          <w:p w14:paraId="707A9E6C" w14:textId="77777777" w:rsidR="00F26CD6" w:rsidRDefault="00F26CD6">
            <w:pPr>
              <w:tabs>
                <w:tab w:val="num" w:pos="240"/>
              </w:tabs>
              <w:spacing w:line="276" w:lineRule="auto"/>
              <w:jc w:val="both"/>
              <w:rPr>
                <w:rFonts w:ascii="Times New Roman" w:hAnsi="Times New Roman"/>
                <w:spacing w:val="-4"/>
                <w:w w:val="100"/>
                <w:szCs w:val="28"/>
                <w:lang w:eastAsia="en-US"/>
              </w:rPr>
            </w:pPr>
          </w:p>
          <w:p w14:paraId="2B1C89F9" w14:textId="77777777" w:rsidR="00F26CD6" w:rsidRDefault="00F26CD6">
            <w:pPr>
              <w:tabs>
                <w:tab w:val="num" w:pos="240"/>
              </w:tabs>
              <w:spacing w:line="276" w:lineRule="auto"/>
              <w:jc w:val="both"/>
              <w:rPr>
                <w:rFonts w:ascii="Times New Roman" w:hAnsi="Times New Roman"/>
                <w:spacing w:val="-4"/>
                <w:w w:val="100"/>
                <w:szCs w:val="28"/>
                <w:lang w:eastAsia="en-US"/>
              </w:rPr>
            </w:pPr>
          </w:p>
          <w:p w14:paraId="00E5EF4D"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lastRenderedPageBreak/>
              <w:t>Учитель - дефектолог, учитель - логопед</w:t>
            </w:r>
          </w:p>
        </w:tc>
        <w:tc>
          <w:tcPr>
            <w:tcW w:w="5649" w:type="dxa"/>
            <w:tcBorders>
              <w:top w:val="single" w:sz="4" w:space="0" w:color="auto"/>
              <w:left w:val="single" w:sz="4" w:space="0" w:color="auto"/>
              <w:bottom w:val="single" w:sz="4" w:space="0" w:color="auto"/>
              <w:right w:val="single" w:sz="4" w:space="0" w:color="auto"/>
            </w:tcBorders>
            <w:hideMark/>
          </w:tcPr>
          <w:p w14:paraId="101A0849"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lastRenderedPageBreak/>
              <w:t xml:space="preserve">Учитель, осуществляющий образовательную деятельность в общеобразовательных </w:t>
            </w:r>
            <w:r>
              <w:rPr>
                <w:rFonts w:ascii="Times New Roman" w:hAnsi="Times New Roman"/>
                <w:spacing w:val="-4"/>
                <w:w w:val="100"/>
                <w:szCs w:val="28"/>
                <w:lang w:eastAsia="en-US"/>
              </w:rPr>
              <w:lastRenderedPageBreak/>
              <w:t>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14:paraId="51BC8B8C"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 xml:space="preserve"> воспитатель, педагог дополнительного образования (при совпадении профиля кружка, направления дополнительной </w:t>
            </w:r>
            <w:proofErr w:type="gramStart"/>
            <w:r>
              <w:rPr>
                <w:rFonts w:ascii="Times New Roman" w:hAnsi="Times New Roman"/>
                <w:spacing w:val="-4"/>
                <w:w w:val="100"/>
                <w:szCs w:val="28"/>
                <w:lang w:eastAsia="en-US"/>
              </w:rPr>
              <w:t>работы  с</w:t>
            </w:r>
            <w:proofErr w:type="gramEnd"/>
            <w:r>
              <w:rPr>
                <w:rFonts w:ascii="Times New Roman" w:hAnsi="Times New Roman"/>
                <w:spacing w:val="-4"/>
                <w:w w:val="100"/>
                <w:szCs w:val="28"/>
                <w:lang w:eastAsia="en-US"/>
              </w:rPr>
              <w:t xml:space="preserve"> профилем работы по основной должности) </w:t>
            </w:r>
          </w:p>
        </w:tc>
      </w:tr>
      <w:tr w:rsidR="00F26CD6" w14:paraId="7A5008D8" w14:textId="77777777" w:rsidTr="00F26CD6">
        <w:tc>
          <w:tcPr>
            <w:tcW w:w="3921" w:type="dxa"/>
            <w:tcBorders>
              <w:top w:val="single" w:sz="4" w:space="0" w:color="auto"/>
              <w:left w:val="single" w:sz="4" w:space="0" w:color="auto"/>
              <w:bottom w:val="single" w:sz="4" w:space="0" w:color="auto"/>
              <w:right w:val="single" w:sz="4" w:space="0" w:color="auto"/>
            </w:tcBorders>
            <w:hideMark/>
          </w:tcPr>
          <w:p w14:paraId="108D7BDC" w14:textId="77777777" w:rsidR="00F26CD6" w:rsidRDefault="00F26CD6">
            <w:pPr>
              <w:tabs>
                <w:tab w:val="num" w:pos="240"/>
              </w:tabs>
              <w:spacing w:line="276" w:lineRule="auto"/>
              <w:rPr>
                <w:rFonts w:ascii="Times New Roman" w:hAnsi="Times New Roman"/>
                <w:spacing w:val="-4"/>
                <w:w w:val="100"/>
                <w:szCs w:val="28"/>
                <w:lang w:eastAsia="en-US"/>
              </w:rPr>
            </w:pPr>
            <w:r>
              <w:rPr>
                <w:rFonts w:ascii="Times New Roman" w:hAnsi="Times New Roman"/>
                <w:spacing w:val="-4"/>
                <w:w w:val="100"/>
                <w:szCs w:val="28"/>
                <w:lang w:eastAsia="en-US"/>
              </w:rPr>
              <w:lastRenderedPageBreak/>
              <w:t xml:space="preserve">Учитель музыки общеобразовательного учреждения, преподаватель </w:t>
            </w:r>
            <w:proofErr w:type="gramStart"/>
            <w:r>
              <w:rPr>
                <w:rFonts w:ascii="Times New Roman" w:hAnsi="Times New Roman"/>
                <w:spacing w:val="-4"/>
                <w:w w:val="100"/>
                <w:szCs w:val="28"/>
                <w:lang w:eastAsia="en-US"/>
              </w:rPr>
              <w:t>учреждения  среднего</w:t>
            </w:r>
            <w:proofErr w:type="gramEnd"/>
            <w:r>
              <w:rPr>
                <w:rFonts w:ascii="Times New Roman" w:hAnsi="Times New Roman"/>
                <w:spacing w:val="-4"/>
                <w:w w:val="100"/>
                <w:szCs w:val="28"/>
                <w:lang w:eastAsia="en-US"/>
              </w:rPr>
              <w:t xml:space="preserve"> профессионального образования музыкального профиля </w:t>
            </w:r>
          </w:p>
        </w:tc>
        <w:tc>
          <w:tcPr>
            <w:tcW w:w="5649" w:type="dxa"/>
            <w:tcBorders>
              <w:top w:val="single" w:sz="4" w:space="0" w:color="auto"/>
              <w:left w:val="single" w:sz="4" w:space="0" w:color="auto"/>
              <w:bottom w:val="single" w:sz="4" w:space="0" w:color="auto"/>
              <w:right w:val="single" w:sz="4" w:space="0" w:color="auto"/>
            </w:tcBorders>
            <w:hideMark/>
          </w:tcPr>
          <w:p w14:paraId="1ED55CA6"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 xml:space="preserve"> Преподаватель детской музыкальной школы (школы искусств, учреждений культуры), музыкальный руководитель, концертмейстер</w:t>
            </w:r>
          </w:p>
        </w:tc>
      </w:tr>
      <w:tr w:rsidR="00F26CD6" w14:paraId="7A7E42FC" w14:textId="77777777" w:rsidTr="00F26CD6">
        <w:tc>
          <w:tcPr>
            <w:tcW w:w="3921" w:type="dxa"/>
            <w:tcBorders>
              <w:top w:val="single" w:sz="4" w:space="0" w:color="auto"/>
              <w:left w:val="single" w:sz="4" w:space="0" w:color="auto"/>
              <w:bottom w:val="single" w:sz="4" w:space="0" w:color="auto"/>
              <w:right w:val="single" w:sz="4" w:space="0" w:color="auto"/>
            </w:tcBorders>
            <w:hideMark/>
          </w:tcPr>
          <w:p w14:paraId="6B703DAD" w14:textId="77777777" w:rsidR="00F26CD6" w:rsidRDefault="00F26CD6">
            <w:pPr>
              <w:tabs>
                <w:tab w:val="num" w:pos="240"/>
              </w:tabs>
              <w:spacing w:line="276" w:lineRule="auto"/>
              <w:rPr>
                <w:rFonts w:ascii="Times New Roman" w:hAnsi="Times New Roman"/>
                <w:spacing w:val="-4"/>
                <w:w w:val="100"/>
                <w:szCs w:val="28"/>
                <w:lang w:eastAsia="en-US"/>
              </w:rPr>
            </w:pPr>
            <w:r>
              <w:rPr>
                <w:rFonts w:ascii="Times New Roman" w:hAnsi="Times New Roman"/>
                <w:spacing w:val="-4"/>
                <w:w w:val="100"/>
                <w:szCs w:val="28"/>
                <w:lang w:eastAsia="en-US"/>
              </w:rPr>
              <w:t xml:space="preserve">Старший тренер-преподаватель, тренер-преподаватель, в </w:t>
            </w:r>
            <w:proofErr w:type="gramStart"/>
            <w:r>
              <w:rPr>
                <w:rFonts w:ascii="Times New Roman" w:hAnsi="Times New Roman"/>
                <w:spacing w:val="-4"/>
                <w:w w:val="100"/>
                <w:szCs w:val="28"/>
                <w:lang w:eastAsia="en-US"/>
              </w:rPr>
              <w:t>т.ч.</w:t>
            </w:r>
            <w:proofErr w:type="gramEnd"/>
            <w:r>
              <w:rPr>
                <w:rFonts w:ascii="Times New Roman" w:hAnsi="Times New Roman"/>
                <w:spacing w:val="-4"/>
                <w:w w:val="100"/>
                <w:szCs w:val="28"/>
                <w:lang w:eastAsia="en-US"/>
              </w:rPr>
              <w:t xml:space="preserve"> ДЮСШ, СДЮШОР, ДЮКПФ</w:t>
            </w:r>
          </w:p>
        </w:tc>
        <w:tc>
          <w:tcPr>
            <w:tcW w:w="5649" w:type="dxa"/>
            <w:tcBorders>
              <w:top w:val="single" w:sz="4" w:space="0" w:color="auto"/>
              <w:left w:val="single" w:sz="4" w:space="0" w:color="auto"/>
              <w:bottom w:val="single" w:sz="4" w:space="0" w:color="auto"/>
              <w:right w:val="single" w:sz="4" w:space="0" w:color="auto"/>
            </w:tcBorders>
            <w:hideMark/>
          </w:tcPr>
          <w:p w14:paraId="4BFB15C0"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Учитель, преподаватель физкультуры, инструктор по физкультуре, руководитель физического воспитания</w:t>
            </w:r>
          </w:p>
        </w:tc>
      </w:tr>
      <w:tr w:rsidR="00F26CD6" w14:paraId="171F3CC8" w14:textId="77777777" w:rsidTr="00F26CD6">
        <w:tc>
          <w:tcPr>
            <w:tcW w:w="3921" w:type="dxa"/>
            <w:tcBorders>
              <w:top w:val="single" w:sz="4" w:space="0" w:color="auto"/>
              <w:left w:val="single" w:sz="4" w:space="0" w:color="auto"/>
              <w:bottom w:val="single" w:sz="4" w:space="0" w:color="auto"/>
              <w:right w:val="single" w:sz="4" w:space="0" w:color="auto"/>
            </w:tcBorders>
            <w:hideMark/>
          </w:tcPr>
          <w:p w14:paraId="58DCAE63"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Учитель, преподаватель физкультуры, инструктор по физкультуре, руководитель физического воспитания</w:t>
            </w:r>
          </w:p>
        </w:tc>
        <w:tc>
          <w:tcPr>
            <w:tcW w:w="5649" w:type="dxa"/>
            <w:tcBorders>
              <w:top w:val="single" w:sz="4" w:space="0" w:color="auto"/>
              <w:left w:val="single" w:sz="4" w:space="0" w:color="auto"/>
              <w:bottom w:val="single" w:sz="4" w:space="0" w:color="auto"/>
              <w:right w:val="single" w:sz="4" w:space="0" w:color="auto"/>
            </w:tcBorders>
            <w:hideMark/>
          </w:tcPr>
          <w:p w14:paraId="251AFB16" w14:textId="77777777" w:rsidR="00F26CD6" w:rsidRDefault="00F26CD6">
            <w:pPr>
              <w:tabs>
                <w:tab w:val="num" w:pos="240"/>
              </w:tabs>
              <w:spacing w:line="276" w:lineRule="auto"/>
              <w:rPr>
                <w:rFonts w:ascii="Times New Roman" w:hAnsi="Times New Roman"/>
                <w:spacing w:val="-4"/>
                <w:w w:val="100"/>
                <w:szCs w:val="28"/>
                <w:lang w:eastAsia="en-US"/>
              </w:rPr>
            </w:pPr>
            <w:r>
              <w:rPr>
                <w:rFonts w:ascii="Times New Roman" w:hAnsi="Times New Roman"/>
                <w:spacing w:val="-4"/>
                <w:w w:val="100"/>
                <w:szCs w:val="28"/>
                <w:lang w:eastAsia="en-US"/>
              </w:rPr>
              <w:t xml:space="preserve">Старший тренер-преподаватель, тренер-преподаватель, в </w:t>
            </w:r>
            <w:proofErr w:type="gramStart"/>
            <w:r>
              <w:rPr>
                <w:rFonts w:ascii="Times New Roman" w:hAnsi="Times New Roman"/>
                <w:spacing w:val="-4"/>
                <w:w w:val="100"/>
                <w:szCs w:val="28"/>
                <w:lang w:eastAsia="en-US"/>
              </w:rPr>
              <w:t>т.ч.</w:t>
            </w:r>
            <w:proofErr w:type="gramEnd"/>
            <w:r>
              <w:rPr>
                <w:rFonts w:ascii="Times New Roman" w:hAnsi="Times New Roman"/>
                <w:spacing w:val="-4"/>
                <w:w w:val="100"/>
                <w:szCs w:val="28"/>
                <w:lang w:eastAsia="en-US"/>
              </w:rPr>
              <w:t xml:space="preserve"> ДЮСШ, СДЮШОР, ДЮКПФ</w:t>
            </w:r>
          </w:p>
        </w:tc>
      </w:tr>
      <w:tr w:rsidR="00F26CD6" w14:paraId="08EEBAAD" w14:textId="77777777" w:rsidTr="00F26CD6">
        <w:tc>
          <w:tcPr>
            <w:tcW w:w="3921" w:type="dxa"/>
            <w:tcBorders>
              <w:top w:val="single" w:sz="4" w:space="0" w:color="auto"/>
              <w:left w:val="single" w:sz="4" w:space="0" w:color="auto"/>
              <w:bottom w:val="single" w:sz="4" w:space="0" w:color="auto"/>
              <w:right w:val="single" w:sz="4" w:space="0" w:color="auto"/>
            </w:tcBorders>
            <w:hideMark/>
          </w:tcPr>
          <w:p w14:paraId="246B8A91" w14:textId="77777777" w:rsidR="00F26CD6" w:rsidRDefault="00F26CD6">
            <w:pPr>
              <w:tabs>
                <w:tab w:val="num" w:pos="240"/>
              </w:tabs>
              <w:spacing w:line="276" w:lineRule="auto"/>
              <w:rPr>
                <w:rFonts w:ascii="Times New Roman" w:hAnsi="Times New Roman"/>
                <w:spacing w:val="-4"/>
                <w:w w:val="100"/>
                <w:szCs w:val="28"/>
                <w:lang w:eastAsia="en-US"/>
              </w:rPr>
            </w:pPr>
            <w:r>
              <w:rPr>
                <w:rFonts w:ascii="Times New Roman" w:hAnsi="Times New Roman"/>
                <w:spacing w:val="-4"/>
                <w:w w:val="100"/>
                <w:szCs w:val="28"/>
                <w:lang w:eastAsia="en-US"/>
              </w:rPr>
              <w:t>Воспитатель</w:t>
            </w:r>
          </w:p>
        </w:tc>
        <w:tc>
          <w:tcPr>
            <w:tcW w:w="5649" w:type="dxa"/>
            <w:tcBorders>
              <w:top w:val="single" w:sz="4" w:space="0" w:color="auto"/>
              <w:left w:val="single" w:sz="4" w:space="0" w:color="auto"/>
              <w:bottom w:val="single" w:sz="4" w:space="0" w:color="auto"/>
              <w:right w:val="single" w:sz="4" w:space="0" w:color="auto"/>
            </w:tcBorders>
            <w:hideMark/>
          </w:tcPr>
          <w:p w14:paraId="4CAFA235"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Старший воспитатель</w:t>
            </w:r>
          </w:p>
        </w:tc>
      </w:tr>
      <w:tr w:rsidR="00F26CD6" w14:paraId="5C736F77" w14:textId="77777777" w:rsidTr="00F26CD6">
        <w:tc>
          <w:tcPr>
            <w:tcW w:w="3921" w:type="dxa"/>
            <w:tcBorders>
              <w:top w:val="single" w:sz="4" w:space="0" w:color="auto"/>
              <w:left w:val="single" w:sz="4" w:space="0" w:color="auto"/>
              <w:bottom w:val="single" w:sz="4" w:space="0" w:color="auto"/>
              <w:right w:val="single" w:sz="4" w:space="0" w:color="auto"/>
            </w:tcBorders>
            <w:hideMark/>
          </w:tcPr>
          <w:p w14:paraId="497C3625"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Старший воспитатель</w:t>
            </w:r>
          </w:p>
        </w:tc>
        <w:tc>
          <w:tcPr>
            <w:tcW w:w="5649" w:type="dxa"/>
            <w:tcBorders>
              <w:top w:val="single" w:sz="4" w:space="0" w:color="auto"/>
              <w:left w:val="single" w:sz="4" w:space="0" w:color="auto"/>
              <w:bottom w:val="single" w:sz="4" w:space="0" w:color="auto"/>
              <w:right w:val="single" w:sz="4" w:space="0" w:color="auto"/>
            </w:tcBorders>
            <w:hideMark/>
          </w:tcPr>
          <w:p w14:paraId="3D36053B" w14:textId="77777777" w:rsidR="00F26CD6" w:rsidRDefault="00F26CD6">
            <w:pPr>
              <w:tabs>
                <w:tab w:val="num" w:pos="240"/>
              </w:tabs>
              <w:spacing w:line="276" w:lineRule="auto"/>
              <w:jc w:val="both"/>
              <w:rPr>
                <w:rFonts w:ascii="Times New Roman" w:hAnsi="Times New Roman"/>
                <w:spacing w:val="-4"/>
                <w:w w:val="100"/>
                <w:szCs w:val="28"/>
                <w:lang w:eastAsia="en-US"/>
              </w:rPr>
            </w:pPr>
            <w:r>
              <w:rPr>
                <w:rFonts w:ascii="Times New Roman" w:hAnsi="Times New Roman"/>
                <w:spacing w:val="-4"/>
                <w:w w:val="100"/>
                <w:szCs w:val="28"/>
                <w:lang w:eastAsia="en-US"/>
              </w:rPr>
              <w:t>Воспитатель</w:t>
            </w:r>
          </w:p>
        </w:tc>
      </w:tr>
    </w:tbl>
    <w:p w14:paraId="53880990" w14:textId="77777777" w:rsidR="00F26CD6" w:rsidRDefault="00F26CD6" w:rsidP="00F26CD6">
      <w:pPr>
        <w:tabs>
          <w:tab w:val="num" w:pos="240"/>
        </w:tabs>
        <w:ind w:firstLine="708"/>
        <w:jc w:val="both"/>
        <w:rPr>
          <w:rFonts w:ascii="Times New Roman" w:hAnsi="Times New Roman"/>
          <w:w w:val="100"/>
          <w:szCs w:val="28"/>
        </w:rPr>
      </w:pPr>
    </w:p>
    <w:p w14:paraId="24E3B148" w14:textId="77777777" w:rsidR="00F26CD6" w:rsidRDefault="00F26CD6" w:rsidP="00F26CD6">
      <w:pPr>
        <w:tabs>
          <w:tab w:val="num" w:pos="240"/>
        </w:tabs>
        <w:ind w:firstLine="708"/>
        <w:jc w:val="both"/>
        <w:rPr>
          <w:rFonts w:ascii="Times New Roman" w:hAnsi="Times New Roman"/>
          <w:w w:val="100"/>
          <w:szCs w:val="28"/>
        </w:rPr>
      </w:pPr>
      <w:r>
        <w:rPr>
          <w:rFonts w:ascii="Times New Roman" w:hAnsi="Times New Roman"/>
          <w:w w:val="100"/>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E14D413" w14:textId="77777777" w:rsidR="00F26CD6" w:rsidRDefault="00F26CD6" w:rsidP="00F26CD6">
      <w:pPr>
        <w:tabs>
          <w:tab w:val="num" w:pos="240"/>
        </w:tabs>
        <w:ind w:firstLine="708"/>
        <w:jc w:val="both"/>
        <w:rPr>
          <w:rFonts w:ascii="Times New Roman" w:hAnsi="Times New Roman"/>
          <w:w w:val="100"/>
          <w:szCs w:val="28"/>
        </w:rPr>
      </w:pPr>
    </w:p>
    <w:p w14:paraId="1018AA3B" w14:textId="77777777" w:rsidR="00F26CD6" w:rsidRDefault="00F26CD6" w:rsidP="00F26CD6">
      <w:pPr>
        <w:ind w:firstLine="708"/>
        <w:jc w:val="both"/>
        <w:rPr>
          <w:rFonts w:ascii="Times New Roman" w:hAnsi="Times New Roman"/>
          <w:w w:val="100"/>
          <w:szCs w:val="28"/>
        </w:rPr>
      </w:pPr>
      <w:r>
        <w:rPr>
          <w:rFonts w:ascii="Times New Roman" w:hAnsi="Times New Roman"/>
          <w:w w:val="100"/>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D475E4C" w14:textId="77777777" w:rsidR="00F26CD6" w:rsidRDefault="00F26CD6" w:rsidP="00F26CD6">
      <w:pPr>
        <w:ind w:firstLine="708"/>
        <w:jc w:val="both"/>
        <w:rPr>
          <w:rFonts w:ascii="Times New Roman" w:hAnsi="Times New Roman"/>
          <w:w w:val="100"/>
          <w:szCs w:val="28"/>
        </w:rPr>
      </w:pPr>
      <w:r>
        <w:rPr>
          <w:rFonts w:ascii="Times New Roman" w:hAnsi="Times New Roman"/>
          <w:w w:val="100"/>
          <w:szCs w:val="28"/>
        </w:rPr>
        <w:lastRenderedPageBreak/>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14:paraId="55F93A50" w14:textId="77777777" w:rsidR="00F26CD6" w:rsidRDefault="00F26CD6" w:rsidP="00F26CD6">
      <w:pPr>
        <w:ind w:firstLine="708"/>
        <w:jc w:val="both"/>
        <w:rPr>
          <w:rFonts w:ascii="Times New Roman" w:hAnsi="Times New Roman"/>
          <w:w w:val="100"/>
          <w:szCs w:val="28"/>
        </w:rPr>
      </w:pPr>
      <w:r>
        <w:rPr>
          <w:rFonts w:ascii="Times New Roman" w:hAnsi="Times New Roman"/>
          <w:w w:val="100"/>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53EEB73" w14:textId="77777777" w:rsidR="00F26CD6" w:rsidRDefault="00F26CD6" w:rsidP="00F26CD6">
      <w:pPr>
        <w:ind w:firstLine="708"/>
        <w:jc w:val="both"/>
        <w:rPr>
          <w:rFonts w:ascii="Times New Roman" w:hAnsi="Times New Roman"/>
          <w:color w:val="000000"/>
          <w:w w:val="100"/>
          <w:szCs w:val="28"/>
        </w:rPr>
      </w:pPr>
      <w:r>
        <w:rPr>
          <w:rFonts w:ascii="Times New Roman" w:hAnsi="Times New Roman"/>
          <w:color w:val="000000"/>
          <w:w w:val="100"/>
          <w:szCs w:val="28"/>
        </w:rPr>
        <w:t xml:space="preserve">- в </w:t>
      </w:r>
      <w:proofErr w:type="gramStart"/>
      <w:r>
        <w:rPr>
          <w:rFonts w:ascii="Times New Roman" w:hAnsi="Times New Roman"/>
          <w:color w:val="000000"/>
          <w:w w:val="100"/>
          <w:szCs w:val="28"/>
        </w:rPr>
        <w:t>период</w:t>
      </w:r>
      <w:proofErr w:type="gramEnd"/>
      <w:r>
        <w:rPr>
          <w:rFonts w:ascii="Times New Roman" w:hAnsi="Times New Roman"/>
          <w:color w:val="000000"/>
          <w:w w:val="100"/>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9DB7331" w14:textId="77777777" w:rsidR="00F26CD6" w:rsidRDefault="00F26CD6" w:rsidP="00F26CD6">
      <w:pPr>
        <w:jc w:val="both"/>
        <w:rPr>
          <w:rFonts w:ascii="Times New Roman" w:hAnsi="Times New Roman"/>
          <w:w w:val="100"/>
          <w:szCs w:val="28"/>
        </w:rPr>
      </w:pPr>
      <w:r>
        <w:rPr>
          <w:rFonts w:ascii="Calibri" w:hAnsi="Calibri"/>
          <w:color w:val="000000"/>
          <w:w w:val="100"/>
          <w:sz w:val="24"/>
          <w:szCs w:val="24"/>
        </w:rPr>
        <w:tab/>
      </w:r>
      <w:r>
        <w:rPr>
          <w:rFonts w:ascii="Times New Roman" w:hAnsi="Times New Roman"/>
          <w:color w:val="000000"/>
          <w:w w:val="100"/>
          <w:szCs w:val="28"/>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w:t>
      </w:r>
      <w:r>
        <w:rPr>
          <w:rFonts w:ascii="Times New Roman" w:hAnsi="Times New Roman"/>
          <w:w w:val="100"/>
          <w:szCs w:val="28"/>
        </w:rPr>
        <w:t>но не более чем на один год.</w:t>
      </w:r>
    </w:p>
    <w:p w14:paraId="22DF0588" w14:textId="77777777" w:rsidR="00F26CD6" w:rsidRDefault="00F26CD6" w:rsidP="00F26CD6">
      <w:pPr>
        <w:ind w:firstLine="708"/>
        <w:jc w:val="both"/>
      </w:pPr>
      <w:r>
        <w:rPr>
          <w:rFonts w:ascii="Times New Roman" w:hAnsi="Times New Roman"/>
          <w:w w:val="100"/>
          <w:szCs w:val="28"/>
        </w:rPr>
        <w:t xml:space="preserve"> </w:t>
      </w:r>
      <w:r>
        <w:rPr>
          <w:rFonts w:ascii="Times New Roman" w:hAnsi="Times New Roman"/>
          <w:color w:val="000000"/>
          <w:w w:val="100"/>
          <w:szCs w:val="28"/>
          <w:effect w:val="none"/>
        </w:rPr>
        <w:t>3.3.</w:t>
      </w:r>
      <w:r>
        <w:rPr>
          <w:rFonts w:ascii="Times New Roman" w:hAnsi="Times New Roman"/>
          <w:color w:val="FF0000"/>
          <w:w w:val="100"/>
          <w:szCs w:val="28"/>
          <w:effect w:val="none"/>
        </w:rPr>
        <w:t xml:space="preserve"> </w:t>
      </w:r>
      <w:r>
        <w:rPr>
          <w:rFonts w:ascii="Times New Roman" w:hAnsi="Times New Roman"/>
          <w:color w:val="000000"/>
          <w:w w:val="100"/>
          <w:szCs w:val="28"/>
          <w:effect w:val="none"/>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55C0CCD" w14:textId="77777777" w:rsidR="004341C7" w:rsidRDefault="004341C7"/>
    <w:sectPr w:rsidR="00434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_Benguiat">
    <w:altName w:val="Courier New"/>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30579"/>
    <w:multiLevelType w:val="hybridMultilevel"/>
    <w:tmpl w:val="185CFFAC"/>
    <w:lvl w:ilvl="0" w:tplc="0419000B">
      <w:numFmt w:val="decimal"/>
      <w:lvlText w:val=""/>
      <w:lvlJc w:val="left"/>
      <w:pPr>
        <w:ind w:left="1485" w:hanging="360"/>
      </w:pPr>
      <w:rPr>
        <w:rFonts w:ascii="Wingdings" w:hAnsi="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hint="default"/>
      </w:rPr>
    </w:lvl>
  </w:abstractNum>
  <w:num w:numId="1" w16cid:durableId="1625498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F9"/>
    <w:rsid w:val="004341C7"/>
    <w:rsid w:val="00631BF9"/>
    <w:rsid w:val="00F26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95EA9"/>
  <w15:chartTrackingRefBased/>
  <w15:docId w15:val="{35BEF3AC-59C5-4C13-98F6-C5C2122B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CD6"/>
    <w:pPr>
      <w:jc w:val="left"/>
    </w:pPr>
    <w:rPr>
      <w:rFonts w:ascii="AG_Benguiat" w:eastAsia="Times New Roman" w:hAnsi="AG_Benguiat"/>
      <w:bCs w:val="0"/>
      <w:w w:val="90"/>
      <w:szCs w:val="20"/>
      <w:effect w:val="non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F26CD6"/>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semiHidden/>
    <w:rsid w:val="00F26CD6"/>
    <w:rPr>
      <w:rFonts w:eastAsia="Times New Roman"/>
      <w:bCs w:val="0"/>
      <w:w w:val="90"/>
      <w:sz w:val="32"/>
      <w:szCs w:val="20"/>
      <w:effect w:val="none"/>
      <w:lang w:eastAsia="ru-RU"/>
    </w:rPr>
  </w:style>
  <w:style w:type="paragraph" w:styleId="3">
    <w:name w:val="Body Text 3"/>
    <w:basedOn w:val="a"/>
    <w:link w:val="30"/>
    <w:uiPriority w:val="99"/>
    <w:semiHidden/>
    <w:unhideWhenUsed/>
    <w:rsid w:val="00F26CD6"/>
    <w:pPr>
      <w:spacing w:after="120"/>
    </w:pPr>
    <w:rPr>
      <w:rFonts w:ascii="Times New Roman" w:hAnsi="Times New Roman"/>
      <w:w w:val="100"/>
      <w:sz w:val="16"/>
      <w:szCs w:val="16"/>
      <w:effect w:val="none"/>
    </w:rPr>
  </w:style>
  <w:style w:type="character" w:customStyle="1" w:styleId="30">
    <w:name w:val="Основной текст 3 Знак"/>
    <w:basedOn w:val="a0"/>
    <w:link w:val="3"/>
    <w:uiPriority w:val="99"/>
    <w:semiHidden/>
    <w:rsid w:val="00F26CD6"/>
    <w:rPr>
      <w:rFonts w:eastAsia="Times New Roman"/>
      <w:bCs w:val="0"/>
      <w:sz w:val="16"/>
      <w:szCs w:val="16"/>
      <w:lang w:eastAsia="ru-RU"/>
    </w:rPr>
  </w:style>
  <w:style w:type="paragraph" w:styleId="a5">
    <w:name w:val="List Paragraph"/>
    <w:basedOn w:val="a"/>
    <w:uiPriority w:val="34"/>
    <w:qFormat/>
    <w:rsid w:val="00F26CD6"/>
    <w:pPr>
      <w:spacing w:after="200" w:line="276" w:lineRule="auto"/>
      <w:ind w:left="720"/>
      <w:contextualSpacing/>
    </w:pPr>
    <w:rPr>
      <w:rFonts w:ascii="Calibri" w:eastAsia="Calibri" w:hAnsi="Calibri"/>
      <w:w w:val="100"/>
      <w:sz w:val="22"/>
      <w:szCs w:val="22"/>
      <w:effect w:val="none"/>
      <w:lang w:eastAsia="en-US"/>
    </w:rPr>
  </w:style>
  <w:style w:type="character" w:customStyle="1" w:styleId="a6">
    <w:name w:val="Гипертекстовая ссылка"/>
    <w:uiPriority w:val="99"/>
    <w:rsid w:val="00F26CD6"/>
    <w:rPr>
      <w:b/>
      <w:bCs w:val="0"/>
      <w:color w:val="008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8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48B8~1\AppData\Local\Temp\Rar$DIa6644.34813\&#1087;&#1088;&#1080;&#1083;&#1086;&#1078;&#1077;&#1085;&#1080;&#1077;%203%20&#1082;%20&#1082;&#1086;&#1083;&#1076;&#1086;&#1075;&#1086;&#1074;&#1086;&#1088;&#1091;.docx" TargetMode="External"/><Relationship Id="rId3" Type="http://schemas.openxmlformats.org/officeDocument/2006/relationships/settings" Target="settings.xml"/><Relationship Id="rId7" Type="http://schemas.openxmlformats.org/officeDocument/2006/relationships/hyperlink" Target="file:///C:\Users\48B8~1\AppData\Local\Temp\Rar$DIa6644.34813\&#1087;&#1088;&#1080;&#1083;&#1086;&#1078;&#1077;&#1085;&#1080;&#1077;%203%20&#1082;%20&#1082;&#1086;&#1083;&#1076;&#1086;&#1075;&#1086;&#1074;&#1086;&#1088;&#1091;.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48B8~1\AppData\Local\Temp\Rar$DIa6644.34813\&#1087;&#1088;&#1080;&#1083;&#1086;&#1078;&#1077;&#1085;&#1080;&#1077;%203%20&#1082;%20&#1082;&#1086;&#1083;&#1076;&#1086;&#1075;&#1086;&#1074;&#1086;&#1088;&#1091;.docx" TargetMode="External"/><Relationship Id="rId5" Type="http://schemas.openxmlformats.org/officeDocument/2006/relationships/hyperlink" Target="file:///C:\Users\48B8~1\AppData\Local\Temp\Rar$DIa6644.34813\&#1087;&#1088;&#1080;&#1083;&#1086;&#1078;&#1077;&#1085;&#1080;&#1077;%203%20&#1082;%20&#1082;&#1086;&#1083;&#1076;&#1086;&#1075;&#1086;&#1074;&#1086;&#1088;&#1091;.doc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1759</Words>
  <Characters>10031</Characters>
  <Application>Microsoft Office Word</Application>
  <DocSecurity>0</DocSecurity>
  <Lines>83</Lines>
  <Paragraphs>23</Paragraphs>
  <ScaleCrop>false</ScaleCrop>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Ленар Шамкин</dc:creator>
  <cp:keywords/>
  <dc:description/>
  <cp:lastModifiedBy>Ленар Шамкин</cp:lastModifiedBy>
  <cp:revision>2</cp:revision>
  <dcterms:created xsi:type="dcterms:W3CDTF">2023-01-15T15:51:00Z</dcterms:created>
  <dcterms:modified xsi:type="dcterms:W3CDTF">2023-01-15T15:52:00Z</dcterms:modified>
</cp:coreProperties>
</file>